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11" w:rsidRPr="00370A53" w:rsidRDefault="00147011" w:rsidP="00147011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370A53">
        <w:rPr>
          <w:rFonts w:ascii="Arial" w:hAnsi="Arial" w:cs="Arial"/>
          <w:b/>
          <w:sz w:val="18"/>
          <w:szCs w:val="18"/>
          <w:lang w:val="en-US"/>
        </w:rPr>
        <w:t>Guss-Baumrost</w:t>
      </w:r>
      <w:proofErr w:type="spellEnd"/>
      <w:r w:rsidRPr="00370A5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9183D">
        <w:rPr>
          <w:rFonts w:ascii="Arial" w:hAnsi="Arial" w:cs="Arial"/>
          <w:b/>
          <w:sz w:val="18"/>
          <w:szCs w:val="18"/>
          <w:lang w:val="en-US"/>
        </w:rPr>
        <w:t xml:space="preserve">Q </w:t>
      </w:r>
      <w:r w:rsidR="00236CCC">
        <w:rPr>
          <w:rFonts w:ascii="Arial" w:hAnsi="Arial" w:cs="Arial"/>
          <w:b/>
          <w:sz w:val="18"/>
          <w:szCs w:val="18"/>
          <w:lang w:val="en-US"/>
        </w:rPr>
        <w:t>125 – 1.250 x 1.25</w:t>
      </w:r>
      <w:r w:rsidRPr="00370A53">
        <w:rPr>
          <w:rFonts w:ascii="Arial" w:hAnsi="Arial" w:cs="Arial"/>
          <w:b/>
          <w:sz w:val="18"/>
          <w:szCs w:val="18"/>
          <w:lang w:val="en-US"/>
        </w:rPr>
        <w:t xml:space="preserve">0 mm </w:t>
      </w:r>
    </w:p>
    <w:p w:rsidR="00147011" w:rsidRPr="00C41DD7" w:rsidRDefault="002551F5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“LATERAL</w:t>
      </w:r>
      <w:r w:rsidR="00147011" w:rsidRPr="00C41DD7">
        <w:rPr>
          <w:rFonts w:ascii="Arial" w:hAnsi="Arial" w:cs="Arial"/>
          <w:sz w:val="18"/>
          <w:szCs w:val="18"/>
          <w:vertAlign w:val="superscript"/>
        </w:rPr>
        <w:t>®</w:t>
      </w:r>
      <w:r w:rsidR="00147011" w:rsidRPr="00C41DD7">
        <w:rPr>
          <w:rFonts w:ascii="Arial" w:hAnsi="Arial" w:cs="Arial"/>
          <w:sz w:val="18"/>
          <w:szCs w:val="18"/>
        </w:rPr>
        <w:t xml:space="preserve"> 2.0“ </w:t>
      </w:r>
    </w:p>
    <w:p w:rsidR="00147011" w:rsidRDefault="002551F5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Schlitzverlauf/Design: Linear</w:t>
      </w:r>
      <w:r w:rsidR="008A62F6">
        <w:rPr>
          <w:rFonts w:ascii="Arial" w:hAnsi="Arial" w:cs="Arial"/>
          <w:sz w:val="18"/>
          <w:szCs w:val="18"/>
        </w:rPr>
        <w:t>optik</w:t>
      </w:r>
      <w:r w:rsidR="00147011">
        <w:rPr>
          <w:rFonts w:ascii="Arial" w:hAnsi="Arial" w:cs="Arial"/>
          <w:sz w:val="18"/>
          <w:szCs w:val="18"/>
        </w:rPr>
        <w:t>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Außenform:</w:t>
      </w:r>
      <w:r w:rsidR="002551F5">
        <w:rPr>
          <w:rFonts w:ascii="Arial" w:hAnsi="Arial" w:cs="Arial"/>
          <w:sz w:val="18"/>
          <w:szCs w:val="18"/>
        </w:rPr>
        <w:t xml:space="preserve"> quadratisch; Innenöffnung: quadratisch</w:t>
      </w:r>
    </w:p>
    <w:p w:rsidR="00147011" w:rsidRDefault="00236CCC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Systemmaß: 1.250 x 1.25</w:t>
      </w:r>
      <w:r w:rsidR="00147011">
        <w:rPr>
          <w:rFonts w:ascii="Arial" w:hAnsi="Arial" w:cs="Arial"/>
          <w:sz w:val="18"/>
          <w:szCs w:val="18"/>
        </w:rPr>
        <w:t xml:space="preserve">0 mm, Außenmaß </w:t>
      </w:r>
      <w:proofErr w:type="spellStart"/>
      <w:r w:rsidR="00147011">
        <w:rPr>
          <w:rFonts w:ascii="Arial" w:hAnsi="Arial" w:cs="Arial"/>
          <w:sz w:val="18"/>
          <w:szCs w:val="18"/>
        </w:rPr>
        <w:t>Gussrost</w:t>
      </w:r>
      <w:proofErr w:type="spellEnd"/>
      <w:r w:rsidR="00147011">
        <w:rPr>
          <w:rFonts w:ascii="Arial" w:hAnsi="Arial" w:cs="Arial"/>
          <w:sz w:val="18"/>
          <w:szCs w:val="18"/>
        </w:rPr>
        <w:t>: 1.</w:t>
      </w:r>
      <w:r w:rsidR="00CE0A09">
        <w:rPr>
          <w:rFonts w:ascii="Arial" w:hAnsi="Arial" w:cs="Arial"/>
          <w:sz w:val="18"/>
          <w:szCs w:val="18"/>
        </w:rPr>
        <w:t>230 x 1.23</w:t>
      </w:r>
      <w:r w:rsidR="00147011">
        <w:rPr>
          <w:rFonts w:ascii="Arial" w:hAnsi="Arial" w:cs="Arial"/>
          <w:sz w:val="18"/>
          <w:szCs w:val="18"/>
        </w:rPr>
        <w:t xml:space="preserve">0 mm, </w:t>
      </w:r>
    </w:p>
    <w:p w:rsidR="00370A53" w:rsidRDefault="00CE0A09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Innenöffnung 550 x 55</w:t>
      </w:r>
      <w:r w:rsidR="0019183D">
        <w:rPr>
          <w:rFonts w:ascii="Arial" w:hAnsi="Arial" w:cs="Arial"/>
          <w:sz w:val="18"/>
          <w:szCs w:val="18"/>
        </w:rPr>
        <w:t>0 mm,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Rosthöhe</w:t>
      </w:r>
      <w:proofErr w:type="spellEnd"/>
      <w:r>
        <w:rPr>
          <w:rFonts w:ascii="Arial" w:hAnsi="Arial" w:cs="Arial"/>
          <w:sz w:val="18"/>
          <w:szCs w:val="18"/>
        </w:rPr>
        <w:t xml:space="preserve"> 40 mm,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Punktauflage mit Dämpfungselementen MEIPREN</w:t>
      </w:r>
      <w:r>
        <w:rPr>
          <w:rFonts w:ascii="Arial" w:hAnsi="Arial" w:cs="Arial"/>
          <w:sz w:val="18"/>
          <w:szCs w:val="18"/>
          <w:vertAlign w:val="superscript"/>
        </w:rPr>
        <w:t>®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Schlitzweite: 16 mm, Schlitzkontur: begehungsseitig mit sichtbarem Radius für Grad-/Kantenfreie Oberfläche,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 Gusseisen EN-GJL-250 nach DIN EN 1561,</w:t>
      </w:r>
      <w:r w:rsidR="00D7715F" w:rsidRPr="00D7715F">
        <w:rPr>
          <w:rFonts w:ascii="Arial" w:hAnsi="Arial" w:cs="Arial"/>
          <w:sz w:val="18"/>
          <w:szCs w:val="18"/>
        </w:rPr>
        <w:t xml:space="preserve"> </w:t>
      </w:r>
      <w:r w:rsidR="00D7715F">
        <w:rPr>
          <w:rFonts w:ascii="Arial" w:hAnsi="Arial" w:cs="Arial"/>
          <w:sz w:val="18"/>
          <w:szCs w:val="18"/>
        </w:rPr>
        <w:t xml:space="preserve">Maß Toleranzen nach </w:t>
      </w:r>
      <w:r w:rsidR="00990AFC">
        <w:rPr>
          <w:rFonts w:ascii="Arial" w:hAnsi="Arial" w:cs="Arial"/>
          <w:sz w:val="18"/>
          <w:szCs w:val="18"/>
        </w:rPr>
        <w:t xml:space="preserve">DIN EN </w:t>
      </w:r>
      <w:r w:rsidR="00D7715F">
        <w:rPr>
          <w:rFonts w:ascii="Arial" w:hAnsi="Arial" w:cs="Arial"/>
          <w:sz w:val="18"/>
          <w:szCs w:val="18"/>
        </w:rPr>
        <w:t>ISO 8062 - Kategorie CT 10,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Wurzelraum überbrückendes Gussrostsystem für Radlasten bis 50 kN (ungebremst),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incl. 2 Versorgungsöffnungen mit gesichertem Deckel,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Segmentverbindung durch statisch belastbare, unterseitige Guss-Laschen aus EN-GJS-500 mit 2 Verschraubungen einschl. Montageelemente,</w:t>
      </w:r>
    </w:p>
    <w:p w:rsidR="0074605D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Beschichtung: 2 K EP Zinkgrund und Tauch</w:t>
      </w:r>
      <w:r w:rsidR="0074605D">
        <w:rPr>
          <w:rFonts w:ascii="Arial" w:hAnsi="Arial" w:cs="Arial"/>
          <w:sz w:val="18"/>
          <w:szCs w:val="18"/>
        </w:rPr>
        <w:t xml:space="preserve">lackierung </w:t>
      </w:r>
      <w:proofErr w:type="spellStart"/>
      <w:r w:rsidR="0074605D">
        <w:rPr>
          <w:rFonts w:ascii="Arial" w:hAnsi="Arial" w:cs="Arial"/>
          <w:sz w:val="18"/>
          <w:szCs w:val="18"/>
        </w:rPr>
        <w:t>ähnl</w:t>
      </w:r>
      <w:proofErr w:type="spellEnd"/>
      <w:r w:rsidR="0074605D">
        <w:rPr>
          <w:rFonts w:ascii="Arial" w:hAnsi="Arial" w:cs="Arial"/>
          <w:sz w:val="18"/>
          <w:szCs w:val="18"/>
        </w:rPr>
        <w:t xml:space="preserve">. Farbe RAL </w:t>
      </w:r>
      <w:r>
        <w:rPr>
          <w:rFonts w:ascii="Arial" w:hAnsi="Arial" w:cs="Arial"/>
          <w:sz w:val="18"/>
          <w:szCs w:val="18"/>
        </w:rPr>
        <w:t>9011</w:t>
      </w:r>
      <w:r w:rsidR="005729A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729A6">
        <w:rPr>
          <w:rFonts w:ascii="Arial" w:hAnsi="Arial" w:cs="Arial"/>
          <w:sz w:val="18"/>
          <w:szCs w:val="18"/>
        </w:rPr>
        <w:t>vglb</w:t>
      </w:r>
      <w:proofErr w:type="spellEnd"/>
      <w:r w:rsidR="005729A6">
        <w:rPr>
          <w:rFonts w:ascii="Arial" w:hAnsi="Arial" w:cs="Arial"/>
          <w:sz w:val="18"/>
          <w:szCs w:val="18"/>
        </w:rPr>
        <w:t>.</w:t>
      </w:r>
      <w:r w:rsidR="0074605D">
        <w:rPr>
          <w:rFonts w:ascii="Arial" w:hAnsi="Arial" w:cs="Arial"/>
          <w:sz w:val="18"/>
          <w:szCs w:val="18"/>
        </w:rPr>
        <w:t xml:space="preserve"> RAL 9005);</w:t>
      </w:r>
    </w:p>
    <w:p w:rsidR="00E717FE" w:rsidRDefault="00E717FE" w:rsidP="00E717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</w:t>
      </w:r>
      <w:r w:rsidR="000238DE">
        <w:rPr>
          <w:rFonts w:ascii="Arial" w:hAnsi="Arial" w:cs="Arial"/>
          <w:sz w:val="18"/>
          <w:szCs w:val="18"/>
        </w:rPr>
        <w:t>gefahr: gering – mäßig auf Grund</w:t>
      </w:r>
      <w:r>
        <w:rPr>
          <w:rFonts w:ascii="Arial" w:hAnsi="Arial" w:cs="Arial"/>
          <w:sz w:val="18"/>
          <w:szCs w:val="18"/>
        </w:rPr>
        <w:t xml:space="preserve"> der relativ rauen, strukturierten Guss Oberfläche,</w:t>
      </w:r>
    </w:p>
    <w:p w:rsidR="00147011" w:rsidRDefault="008A62F6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c</w:t>
      </w:r>
      <w:r w:rsidR="00CE0A09">
        <w:rPr>
          <w:rFonts w:ascii="Arial" w:hAnsi="Arial" w:cs="Arial"/>
          <w:sz w:val="18"/>
          <w:szCs w:val="18"/>
        </w:rPr>
        <w:t>a.152</w:t>
      </w:r>
      <w:r w:rsidR="00147011">
        <w:rPr>
          <w:rFonts w:ascii="Arial" w:hAnsi="Arial" w:cs="Arial"/>
          <w:sz w:val="18"/>
          <w:szCs w:val="18"/>
        </w:rPr>
        <w:t xml:space="preserve"> kg,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Baumrost</w:t>
      </w:r>
      <w:proofErr w:type="spellEnd"/>
      <w:r>
        <w:rPr>
          <w:rFonts w:ascii="Arial" w:hAnsi="Arial" w:cs="Arial"/>
          <w:sz w:val="18"/>
          <w:szCs w:val="18"/>
        </w:rPr>
        <w:t xml:space="preserve"> liefern und gemäß den Herstellerangaben einbauen.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Fabrikat </w:t>
      </w:r>
      <w:proofErr w:type="spellStart"/>
      <w:r>
        <w:rPr>
          <w:rFonts w:ascii="Arial" w:hAnsi="Arial" w:cs="Arial"/>
          <w:b/>
          <w:sz w:val="18"/>
          <w:szCs w:val="18"/>
        </w:rPr>
        <w:t>MeierGuss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Art.</w:t>
      </w:r>
      <w:r w:rsidR="000238DE">
        <w:rPr>
          <w:rFonts w:ascii="Arial" w:hAnsi="Arial" w:cs="Arial"/>
          <w:b/>
          <w:sz w:val="18"/>
          <w:szCs w:val="18"/>
        </w:rPr>
        <w:t xml:space="preserve"> Nr. LA</w:t>
      </w:r>
      <w:r w:rsidR="00CE0A09">
        <w:rPr>
          <w:rFonts w:ascii="Arial" w:hAnsi="Arial" w:cs="Arial"/>
          <w:b/>
          <w:sz w:val="18"/>
          <w:szCs w:val="18"/>
        </w:rPr>
        <w:t>Q12555</w:t>
      </w:r>
      <w:r>
        <w:rPr>
          <w:rFonts w:ascii="Arial" w:hAnsi="Arial" w:cs="Arial"/>
          <w:b/>
          <w:sz w:val="18"/>
          <w:szCs w:val="18"/>
        </w:rPr>
        <w:t xml:space="preserve"> o. </w:t>
      </w:r>
      <w:proofErr w:type="spellStart"/>
      <w:r>
        <w:rPr>
          <w:rFonts w:ascii="Arial" w:hAnsi="Arial" w:cs="Arial"/>
          <w:b/>
          <w:sz w:val="18"/>
          <w:szCs w:val="18"/>
        </w:rPr>
        <w:t>glw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147011" w:rsidRDefault="00147011" w:rsidP="00147011">
      <w:pPr>
        <w:rPr>
          <w:rFonts w:ascii="Arial" w:hAnsi="Arial" w:cs="Arial"/>
          <w:b/>
          <w:sz w:val="18"/>
          <w:szCs w:val="18"/>
        </w:rPr>
      </w:pPr>
    </w:p>
    <w:p w:rsidR="00147011" w:rsidRDefault="00147011" w:rsidP="00147011">
      <w:pPr>
        <w:rPr>
          <w:rFonts w:ascii="Arial" w:hAnsi="Arial" w:cs="Arial"/>
          <w:b/>
          <w:sz w:val="18"/>
          <w:szCs w:val="18"/>
        </w:rPr>
      </w:pPr>
    </w:p>
    <w:p w:rsidR="00147011" w:rsidRDefault="00147011" w:rsidP="00147011">
      <w:pPr>
        <w:rPr>
          <w:rFonts w:ascii="Arial" w:hAnsi="Arial" w:cs="Arial"/>
          <w:b/>
          <w:sz w:val="18"/>
          <w:szCs w:val="18"/>
        </w:rPr>
      </w:pPr>
    </w:p>
    <w:p w:rsidR="00147011" w:rsidRDefault="00CE0A09" w:rsidP="001470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Einfassungsrahmen Q 125 – 1.250 x 1.25</w:t>
      </w:r>
      <w:r w:rsidR="00147011">
        <w:rPr>
          <w:rFonts w:ascii="Arial" w:hAnsi="Arial" w:cs="Arial"/>
          <w:b/>
          <w:sz w:val="18"/>
          <w:szCs w:val="18"/>
        </w:rPr>
        <w:t xml:space="preserve">0 mm </w:t>
      </w:r>
    </w:p>
    <w:p w:rsidR="00D7715F" w:rsidRDefault="00D7715F" w:rsidP="00D771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 “MG-ER- 2.0“ für MEIERGUSS Baumroste System 2.0,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4-teilige Ausführung ohne einschränkende Stahl-Profile im Baumscheibenbereich,</w:t>
      </w:r>
    </w:p>
    <w:p w:rsidR="00147011" w:rsidRDefault="00CE0A09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Systemmaß: 1.250 x 1.25</w:t>
      </w:r>
      <w:r w:rsidR="00147011">
        <w:rPr>
          <w:rFonts w:ascii="Arial" w:hAnsi="Arial" w:cs="Arial"/>
          <w:sz w:val="18"/>
          <w:szCs w:val="18"/>
        </w:rPr>
        <w:t>0 mm, Einlegetiefe: 40 mm, Bauhöhe: 80 mm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Auflagefläche aus Profilstahl-Rechteckrohr 40/40, Kantenprofil S= 5 mm,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Befestigungslaschen mit Bohrung Ø 11 mm,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Beschichtung: feuerverzinkt, incl. Schrauben, Dübel, </w:t>
      </w:r>
    </w:p>
    <w:p w:rsidR="00147011" w:rsidRDefault="00CE0A09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ca. 29</w:t>
      </w:r>
      <w:r w:rsidR="00147011">
        <w:rPr>
          <w:rFonts w:ascii="Arial" w:hAnsi="Arial" w:cs="Arial"/>
          <w:sz w:val="18"/>
          <w:szCs w:val="18"/>
        </w:rPr>
        <w:t xml:space="preserve"> kg,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Einfassungsrahmen liefern und gemäß den Herstellerangaben einbauen.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CE0A09">
        <w:rPr>
          <w:rFonts w:ascii="Arial" w:hAnsi="Arial" w:cs="Arial"/>
          <w:b/>
          <w:sz w:val="18"/>
          <w:szCs w:val="18"/>
        </w:rPr>
        <w:t xml:space="preserve">abrikat </w:t>
      </w:r>
      <w:proofErr w:type="spellStart"/>
      <w:r w:rsidR="00CE0A09">
        <w:rPr>
          <w:rFonts w:ascii="Arial" w:hAnsi="Arial" w:cs="Arial"/>
          <w:b/>
          <w:sz w:val="18"/>
          <w:szCs w:val="18"/>
        </w:rPr>
        <w:t>MeierGuss</w:t>
      </w:r>
      <w:proofErr w:type="spellEnd"/>
      <w:r w:rsidR="00CE0A09">
        <w:rPr>
          <w:rFonts w:ascii="Arial" w:hAnsi="Arial" w:cs="Arial"/>
          <w:b/>
          <w:sz w:val="18"/>
          <w:szCs w:val="18"/>
        </w:rPr>
        <w:t xml:space="preserve"> Art. Nr. ARQ125</w:t>
      </w:r>
      <w:r>
        <w:rPr>
          <w:rFonts w:ascii="Arial" w:hAnsi="Arial" w:cs="Arial"/>
          <w:b/>
          <w:sz w:val="18"/>
          <w:szCs w:val="18"/>
        </w:rPr>
        <w:t xml:space="preserve">0 o. </w:t>
      </w:r>
      <w:proofErr w:type="spellStart"/>
      <w:r>
        <w:rPr>
          <w:rFonts w:ascii="Arial" w:hAnsi="Arial" w:cs="Arial"/>
          <w:b/>
          <w:sz w:val="18"/>
          <w:szCs w:val="18"/>
        </w:rPr>
        <w:t>glw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</w:p>
    <w:p w:rsidR="00147011" w:rsidRDefault="00CE0A09" w:rsidP="001470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Fundament Q 125 – 1.250 x 1.25</w:t>
      </w:r>
      <w:r w:rsidR="00147011">
        <w:rPr>
          <w:rFonts w:ascii="Arial" w:hAnsi="Arial" w:cs="Arial"/>
          <w:b/>
          <w:sz w:val="18"/>
          <w:szCs w:val="18"/>
        </w:rPr>
        <w:t>0 mm</w:t>
      </w:r>
    </w:p>
    <w:p w:rsidR="00D7715F" w:rsidRDefault="00D7715F" w:rsidP="00D771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 “MG-FU- 2.0“ für MEIERGUSS Baumroste System 2.0,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 Stahlbeton (B35 - B45), quadratisch</w:t>
      </w:r>
    </w:p>
    <w:p w:rsidR="00147011" w:rsidRDefault="00CE0A09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Systemmaß: 1.250 x 1.250 mm, Innenmaß: 950 x 95</w:t>
      </w:r>
      <w:r w:rsidR="00147011">
        <w:rPr>
          <w:rFonts w:ascii="Arial" w:hAnsi="Arial" w:cs="Arial"/>
          <w:sz w:val="18"/>
          <w:szCs w:val="18"/>
        </w:rPr>
        <w:t>0 mm, Höhe: 250 mm,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incl. Stahlarmierung statisch ausgelegt für Radlasten bis 50 kN (nach DIN EN 1072),</w:t>
      </w:r>
    </w:p>
    <w:p w:rsidR="00147011" w:rsidRDefault="00CE0A09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47011">
        <w:rPr>
          <w:rFonts w:ascii="Arial" w:hAnsi="Arial" w:cs="Arial"/>
          <w:sz w:val="18"/>
          <w:szCs w:val="18"/>
        </w:rPr>
        <w:t xml:space="preserve">-teilige Bauform, incl. Gewinde-/Versetzbuchsen für bauseitige </w:t>
      </w:r>
      <w:proofErr w:type="spellStart"/>
      <w:r w:rsidR="00147011">
        <w:rPr>
          <w:rFonts w:ascii="Arial" w:hAnsi="Arial" w:cs="Arial"/>
          <w:sz w:val="18"/>
          <w:szCs w:val="18"/>
        </w:rPr>
        <w:t>Ringösen</w:t>
      </w:r>
      <w:proofErr w:type="spellEnd"/>
      <w:r w:rsidR="00147011">
        <w:rPr>
          <w:rFonts w:ascii="Arial" w:hAnsi="Arial" w:cs="Arial"/>
          <w:sz w:val="18"/>
          <w:szCs w:val="18"/>
        </w:rPr>
        <w:t>,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ohne unterseitige Wurzelöffnungen </w:t>
      </w:r>
    </w:p>
    <w:p w:rsidR="00147011" w:rsidRDefault="0019183D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ca</w:t>
      </w:r>
      <w:r w:rsidR="00B9562D">
        <w:rPr>
          <w:rFonts w:ascii="Arial" w:hAnsi="Arial" w:cs="Arial"/>
          <w:sz w:val="18"/>
          <w:szCs w:val="18"/>
        </w:rPr>
        <w:t>. 380</w:t>
      </w:r>
      <w:bookmarkStart w:id="0" w:name="_GoBack"/>
      <w:bookmarkEnd w:id="0"/>
      <w:r w:rsidR="00147011">
        <w:rPr>
          <w:rFonts w:ascii="Arial" w:hAnsi="Arial" w:cs="Arial"/>
          <w:sz w:val="18"/>
          <w:szCs w:val="18"/>
        </w:rPr>
        <w:t xml:space="preserve"> kg, </w:t>
      </w:r>
    </w:p>
    <w:p w:rsidR="00147011" w:rsidRDefault="00147011" w:rsidP="00147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Fundament liefern und gemäß den Herstellerangaben einbauen.</w:t>
      </w:r>
    </w:p>
    <w:p w:rsidR="00147011" w:rsidRDefault="00147011" w:rsidP="00552E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</w:t>
      </w:r>
      <w:r w:rsidR="0019183D">
        <w:rPr>
          <w:rFonts w:ascii="Arial" w:hAnsi="Arial" w:cs="Arial"/>
          <w:b/>
          <w:sz w:val="18"/>
          <w:szCs w:val="18"/>
        </w:rPr>
        <w:t xml:space="preserve">brikat </w:t>
      </w:r>
      <w:proofErr w:type="spellStart"/>
      <w:r w:rsidR="0019183D">
        <w:rPr>
          <w:rFonts w:ascii="Arial" w:hAnsi="Arial" w:cs="Arial"/>
          <w:b/>
          <w:sz w:val="18"/>
          <w:szCs w:val="18"/>
        </w:rPr>
        <w:t>MeierGuss</w:t>
      </w:r>
      <w:proofErr w:type="spellEnd"/>
      <w:r w:rsidR="0019183D">
        <w:rPr>
          <w:rFonts w:ascii="Arial" w:hAnsi="Arial" w:cs="Arial"/>
          <w:b/>
          <w:sz w:val="18"/>
          <w:szCs w:val="18"/>
        </w:rPr>
        <w:t xml:space="preserve"> Art. Nr. BFQ15</w:t>
      </w:r>
      <w:r w:rsidR="009A5349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25 o. </w:t>
      </w:r>
      <w:proofErr w:type="spellStart"/>
      <w:r>
        <w:rPr>
          <w:rFonts w:ascii="Arial" w:hAnsi="Arial" w:cs="Arial"/>
          <w:b/>
          <w:sz w:val="18"/>
          <w:szCs w:val="18"/>
        </w:rPr>
        <w:t>glw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147011" w:rsidRDefault="00147011"/>
    <w:sectPr w:rsidR="00147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04"/>
    <w:rsid w:val="000238DE"/>
    <w:rsid w:val="00147011"/>
    <w:rsid w:val="00172045"/>
    <w:rsid w:val="0019183D"/>
    <w:rsid w:val="00236CCC"/>
    <w:rsid w:val="002551F5"/>
    <w:rsid w:val="002B15F0"/>
    <w:rsid w:val="00317179"/>
    <w:rsid w:val="00347275"/>
    <w:rsid w:val="00370A53"/>
    <w:rsid w:val="004B73B8"/>
    <w:rsid w:val="00552E59"/>
    <w:rsid w:val="005729A6"/>
    <w:rsid w:val="006A5E32"/>
    <w:rsid w:val="006B1497"/>
    <w:rsid w:val="00712D9F"/>
    <w:rsid w:val="0074605D"/>
    <w:rsid w:val="00891AC8"/>
    <w:rsid w:val="008A62F6"/>
    <w:rsid w:val="00936E04"/>
    <w:rsid w:val="00990AFC"/>
    <w:rsid w:val="009A5349"/>
    <w:rsid w:val="00B9562D"/>
    <w:rsid w:val="00BE66DD"/>
    <w:rsid w:val="00C41DD7"/>
    <w:rsid w:val="00C85C37"/>
    <w:rsid w:val="00CE0A09"/>
    <w:rsid w:val="00D7715F"/>
    <w:rsid w:val="00E717FE"/>
    <w:rsid w:val="00F07D48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E892-D00C-4F8D-B611-7396438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E04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E5FA-DB39-486D-A8D7-BE9288A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Meierguss Gruppe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Dieter</dc:creator>
  <cp:lastModifiedBy>Schreiner, Dieter</cp:lastModifiedBy>
  <cp:revision>3</cp:revision>
  <dcterms:created xsi:type="dcterms:W3CDTF">2017-09-07T09:30:00Z</dcterms:created>
  <dcterms:modified xsi:type="dcterms:W3CDTF">2017-09-07T09:56:00Z</dcterms:modified>
</cp:coreProperties>
</file>